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1D00" w14:textId="100660D8" w:rsidR="00BB65F8" w:rsidRDefault="00BB65F8" w:rsidP="00BB65F8">
      <w:pPr>
        <w:jc w:val="center"/>
        <w:rPr>
          <w:b/>
          <w:bCs/>
          <w:sz w:val="28"/>
          <w:szCs w:val="28"/>
        </w:rPr>
      </w:pPr>
      <w:r w:rsidRPr="00BB65F8">
        <w:rPr>
          <w:b/>
          <w:bCs/>
          <w:sz w:val="28"/>
          <w:szCs w:val="28"/>
        </w:rPr>
        <w:t xml:space="preserve">Projet </w:t>
      </w:r>
      <w:r w:rsidR="009229C2">
        <w:rPr>
          <w:b/>
          <w:bCs/>
          <w:sz w:val="28"/>
          <w:szCs w:val="28"/>
        </w:rPr>
        <w:t>TAZCO 2</w:t>
      </w:r>
      <w:r w:rsidRPr="00BB65F8">
        <w:rPr>
          <w:b/>
          <w:bCs/>
          <w:sz w:val="28"/>
          <w:szCs w:val="28"/>
        </w:rPr>
        <w:t xml:space="preserve"> : </w:t>
      </w:r>
      <w:r w:rsidR="00FF51FD">
        <w:rPr>
          <w:b/>
          <w:bCs/>
          <w:sz w:val="28"/>
          <w:szCs w:val="28"/>
        </w:rPr>
        <w:t xml:space="preserve">Projet </w:t>
      </w:r>
      <w:r w:rsidR="009229C2">
        <w:rPr>
          <w:b/>
          <w:bCs/>
          <w:sz w:val="28"/>
          <w:szCs w:val="28"/>
        </w:rPr>
        <w:t xml:space="preserve">de Transition Agro Ecologique, Phase 2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264"/>
        <w:gridCol w:w="140"/>
        <w:gridCol w:w="2125"/>
        <w:gridCol w:w="2265"/>
        <w:gridCol w:w="145"/>
        <w:gridCol w:w="2837"/>
      </w:tblGrid>
      <w:tr w:rsidR="000C6A45" w:rsidRPr="00C7099A" w14:paraId="79D6C99A" w14:textId="77777777" w:rsidTr="00310AEA">
        <w:tc>
          <w:tcPr>
            <w:tcW w:w="977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EDE780" w14:textId="44ED495F" w:rsidR="000C6A45" w:rsidRPr="00C7099A" w:rsidRDefault="000C6A45" w:rsidP="000C6A45">
            <w:pPr>
              <w:pStyle w:val="Paragraphedeliste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C7099A">
              <w:rPr>
                <w:b/>
                <w:bCs/>
                <w:sz w:val="24"/>
                <w:szCs w:val="24"/>
              </w:rPr>
              <w:t>Données générales sur le projet</w:t>
            </w:r>
          </w:p>
        </w:tc>
      </w:tr>
      <w:tr w:rsidR="00BB65F8" w:rsidRPr="00C7099A" w14:paraId="3EA27794" w14:textId="77777777" w:rsidTr="00310AEA">
        <w:tc>
          <w:tcPr>
            <w:tcW w:w="2265" w:type="dxa"/>
            <w:shd w:val="clear" w:color="auto" w:fill="auto"/>
          </w:tcPr>
          <w:p w14:paraId="0A1FF5A4" w14:textId="34023919" w:rsidR="00BB65F8" w:rsidRPr="007457EE" w:rsidRDefault="00BB65F8" w:rsidP="00B7521C">
            <w:pPr>
              <w:jc w:val="center"/>
              <w:rPr>
                <w:b/>
                <w:bCs/>
              </w:rPr>
            </w:pPr>
            <w:r w:rsidRPr="007457EE">
              <w:rPr>
                <w:b/>
                <w:bCs/>
              </w:rPr>
              <w:t>Partenaire du projet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071F5B2A" w14:textId="6EFBBE93" w:rsidR="00BB65F8" w:rsidRPr="007457EE" w:rsidRDefault="00BB65F8" w:rsidP="00B7521C">
            <w:pPr>
              <w:jc w:val="center"/>
              <w:rPr>
                <w:b/>
                <w:bCs/>
              </w:rPr>
            </w:pPr>
            <w:r w:rsidRPr="007457EE">
              <w:rPr>
                <w:b/>
                <w:bCs/>
              </w:rPr>
              <w:t>Période/durée</w:t>
            </w:r>
          </w:p>
        </w:tc>
        <w:tc>
          <w:tcPr>
            <w:tcW w:w="2266" w:type="dxa"/>
            <w:shd w:val="clear" w:color="auto" w:fill="auto"/>
          </w:tcPr>
          <w:p w14:paraId="58F911C7" w14:textId="2AEDFEAA" w:rsidR="00BB65F8" w:rsidRPr="007457EE" w:rsidRDefault="00BB65F8" w:rsidP="00B7521C">
            <w:pPr>
              <w:jc w:val="center"/>
              <w:rPr>
                <w:b/>
                <w:bCs/>
              </w:rPr>
            </w:pPr>
            <w:r w:rsidRPr="007457EE">
              <w:rPr>
                <w:b/>
                <w:bCs/>
              </w:rPr>
              <w:t>Montant subvention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662BEFFC" w14:textId="34C4860D" w:rsidR="00BB65F8" w:rsidRPr="007457EE" w:rsidRDefault="00BB65F8" w:rsidP="00B7521C">
            <w:pPr>
              <w:jc w:val="center"/>
              <w:rPr>
                <w:b/>
                <w:bCs/>
              </w:rPr>
            </w:pPr>
            <w:r w:rsidRPr="007457EE">
              <w:rPr>
                <w:b/>
                <w:bCs/>
              </w:rPr>
              <w:t>Communes cibles</w:t>
            </w:r>
          </w:p>
        </w:tc>
      </w:tr>
      <w:tr w:rsidR="00BB65F8" w:rsidRPr="00C7099A" w14:paraId="3F303591" w14:textId="77777777" w:rsidTr="00310AEA">
        <w:tc>
          <w:tcPr>
            <w:tcW w:w="2265" w:type="dxa"/>
          </w:tcPr>
          <w:p w14:paraId="0B5BD671" w14:textId="69F2DA47" w:rsidR="00BB65F8" w:rsidRPr="007457EE" w:rsidRDefault="00FF51FD" w:rsidP="00FF51FD">
            <w:pPr>
              <w:pStyle w:val="Paragraphedeliste"/>
              <w:numPr>
                <w:ilvl w:val="0"/>
                <w:numId w:val="6"/>
              </w:numPr>
              <w:ind w:left="318"/>
            </w:pPr>
            <w:r w:rsidRPr="007457EE">
              <w:t xml:space="preserve">AFD </w:t>
            </w:r>
          </w:p>
          <w:p w14:paraId="79D24B38" w14:textId="574E71BB" w:rsidR="00FF51FD" w:rsidRPr="007457EE" w:rsidRDefault="00FF51FD" w:rsidP="00BB65F8">
            <w:pPr>
              <w:pStyle w:val="Paragraphedeliste"/>
              <w:numPr>
                <w:ilvl w:val="0"/>
                <w:numId w:val="6"/>
              </w:numPr>
              <w:ind w:left="318"/>
            </w:pPr>
            <w:r w:rsidRPr="007457EE">
              <w:t>Bénin</w:t>
            </w:r>
          </w:p>
        </w:tc>
        <w:tc>
          <w:tcPr>
            <w:tcW w:w="2265" w:type="dxa"/>
            <w:gridSpan w:val="2"/>
          </w:tcPr>
          <w:p w14:paraId="139C971C" w14:textId="275A573D" w:rsidR="00BB65F8" w:rsidRPr="007457EE" w:rsidRDefault="00BB65F8" w:rsidP="009A2BCA">
            <w:pPr>
              <w:jc w:val="center"/>
            </w:pPr>
            <w:r w:rsidRPr="007457EE">
              <w:t>202</w:t>
            </w:r>
            <w:r w:rsidR="009229C2" w:rsidRPr="007457EE">
              <w:t>5</w:t>
            </w:r>
            <w:r w:rsidRPr="007457EE">
              <w:t>- 202</w:t>
            </w:r>
            <w:r w:rsidR="009229C2" w:rsidRPr="007457EE">
              <w:t>7</w:t>
            </w:r>
            <w:r w:rsidR="009A2BCA" w:rsidRPr="007457EE">
              <w:t xml:space="preserve"> </w:t>
            </w:r>
          </w:p>
        </w:tc>
        <w:tc>
          <w:tcPr>
            <w:tcW w:w="2266" w:type="dxa"/>
          </w:tcPr>
          <w:p w14:paraId="795DD912" w14:textId="3C4E826A" w:rsidR="00BB65F8" w:rsidRPr="007457EE" w:rsidRDefault="000F123A" w:rsidP="009A2BCA">
            <w:pPr>
              <w:jc w:val="center"/>
            </w:pPr>
            <w:r>
              <w:t>198</w:t>
            </w:r>
            <w:r w:rsidR="009229C2" w:rsidRPr="007457EE">
              <w:t xml:space="preserve"> </w:t>
            </w:r>
            <w:r>
              <w:t>659</w:t>
            </w:r>
            <w:r w:rsidR="009229C2" w:rsidRPr="007457EE">
              <w:t xml:space="preserve"> 132</w:t>
            </w:r>
            <w:r w:rsidR="00B7521C">
              <w:t xml:space="preserve"> FCFA</w:t>
            </w:r>
          </w:p>
        </w:tc>
        <w:tc>
          <w:tcPr>
            <w:tcW w:w="2980" w:type="dxa"/>
            <w:gridSpan w:val="2"/>
          </w:tcPr>
          <w:p w14:paraId="205D87D2" w14:textId="47B862CD" w:rsidR="000C6A45" w:rsidRPr="007457EE" w:rsidRDefault="009229C2" w:rsidP="00AF11B1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proofErr w:type="spellStart"/>
            <w:r w:rsidRPr="007457EE">
              <w:t>Kouandé</w:t>
            </w:r>
            <w:proofErr w:type="spellEnd"/>
            <w:r w:rsidRPr="007457EE">
              <w:t xml:space="preserve">, </w:t>
            </w:r>
            <w:proofErr w:type="spellStart"/>
            <w:r w:rsidRPr="007457EE">
              <w:t>Péhunco</w:t>
            </w:r>
            <w:proofErr w:type="spellEnd"/>
            <w:r w:rsidRPr="007457EE">
              <w:t xml:space="preserve">, </w:t>
            </w:r>
            <w:proofErr w:type="spellStart"/>
            <w:r w:rsidRPr="007457EE">
              <w:t>Kérou</w:t>
            </w:r>
            <w:proofErr w:type="spellEnd"/>
            <w:r w:rsidRPr="007457EE">
              <w:t xml:space="preserve"> (</w:t>
            </w:r>
            <w:proofErr w:type="spellStart"/>
            <w:r w:rsidRPr="007457EE">
              <w:t>Atacora</w:t>
            </w:r>
            <w:proofErr w:type="spellEnd"/>
            <w:r w:rsidR="00B7521C">
              <w:t xml:space="preserve">) </w:t>
            </w:r>
            <w:r w:rsidRPr="007457EE">
              <w:t>(2KP)</w:t>
            </w:r>
          </w:p>
        </w:tc>
      </w:tr>
      <w:tr w:rsidR="00AF11B1" w:rsidRPr="00C7099A" w14:paraId="6B5AAD3B" w14:textId="77777777" w:rsidTr="00310AEA">
        <w:tc>
          <w:tcPr>
            <w:tcW w:w="9776" w:type="dxa"/>
            <w:gridSpan w:val="6"/>
            <w:shd w:val="clear" w:color="auto" w:fill="BFBFBF" w:themeFill="background1" w:themeFillShade="BF"/>
          </w:tcPr>
          <w:p w14:paraId="44BEEB6E" w14:textId="67D76DC1" w:rsidR="00AF11B1" w:rsidRPr="00C7099A" w:rsidRDefault="00A67359" w:rsidP="00A67359">
            <w:pPr>
              <w:pStyle w:val="Paragraphedeliste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C7099A">
              <w:rPr>
                <w:b/>
                <w:bCs/>
                <w:sz w:val="24"/>
                <w:szCs w:val="24"/>
              </w:rPr>
              <w:t>Résultats visés et activités principales</w:t>
            </w:r>
          </w:p>
        </w:tc>
      </w:tr>
      <w:tr w:rsidR="00AF11B1" w:rsidRPr="00C7099A" w14:paraId="427A9A57" w14:textId="77777777" w:rsidTr="000F123A">
        <w:tc>
          <w:tcPr>
            <w:tcW w:w="2405" w:type="dxa"/>
            <w:gridSpan w:val="2"/>
            <w:shd w:val="clear" w:color="auto" w:fill="auto"/>
          </w:tcPr>
          <w:p w14:paraId="05E0A2E5" w14:textId="6127559A" w:rsidR="00AF11B1" w:rsidRPr="00C7099A" w:rsidRDefault="00AF11B1" w:rsidP="00BA3EA9">
            <w:pPr>
              <w:rPr>
                <w:b/>
                <w:bCs/>
                <w:sz w:val="24"/>
                <w:szCs w:val="24"/>
              </w:rPr>
            </w:pPr>
            <w:r w:rsidRPr="00C7099A">
              <w:rPr>
                <w:b/>
                <w:bCs/>
                <w:sz w:val="24"/>
                <w:szCs w:val="24"/>
              </w:rPr>
              <w:t>Résultats clés</w:t>
            </w:r>
            <w:r w:rsidR="00FF51FD" w:rsidRPr="00C7099A">
              <w:rPr>
                <w:b/>
                <w:bCs/>
                <w:sz w:val="24"/>
                <w:szCs w:val="24"/>
              </w:rPr>
              <w:t xml:space="preserve"> du projet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5D5E989" w14:textId="251E21EA" w:rsidR="00AF11B1" w:rsidRPr="00C7099A" w:rsidRDefault="00AF11B1" w:rsidP="00BA3EA9">
            <w:pPr>
              <w:rPr>
                <w:b/>
                <w:bCs/>
                <w:sz w:val="24"/>
                <w:szCs w:val="24"/>
              </w:rPr>
            </w:pPr>
            <w:r w:rsidRPr="00C7099A">
              <w:rPr>
                <w:b/>
                <w:bCs/>
                <w:sz w:val="24"/>
                <w:szCs w:val="24"/>
              </w:rPr>
              <w:t>Activités clés pour ACAD</w:t>
            </w:r>
          </w:p>
        </w:tc>
        <w:tc>
          <w:tcPr>
            <w:tcW w:w="2835" w:type="dxa"/>
            <w:shd w:val="clear" w:color="auto" w:fill="auto"/>
          </w:tcPr>
          <w:p w14:paraId="4E9B9A48" w14:textId="2EACA854" w:rsidR="00AF11B1" w:rsidRPr="00C7099A" w:rsidRDefault="00B56D8A" w:rsidP="00BA3E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de mise en œuvre</w:t>
            </w:r>
          </w:p>
        </w:tc>
      </w:tr>
      <w:tr w:rsidR="009A2BCA" w:rsidRPr="00C7099A" w14:paraId="00F6313D" w14:textId="77777777" w:rsidTr="000F123A">
        <w:tc>
          <w:tcPr>
            <w:tcW w:w="2405" w:type="dxa"/>
            <w:gridSpan w:val="2"/>
          </w:tcPr>
          <w:p w14:paraId="747FE1CE" w14:textId="71D965F4" w:rsidR="009A2BCA" w:rsidRPr="007457EE" w:rsidRDefault="009A2BCA" w:rsidP="00A67359">
            <w:pPr>
              <w:jc w:val="both"/>
              <w:rPr>
                <w:rFonts w:cstheme="minorHAnsi"/>
              </w:rPr>
            </w:pPr>
            <w:r w:rsidRPr="007457EE">
              <w:rPr>
                <w:rFonts w:cstheme="minorHAnsi"/>
              </w:rPr>
              <w:t xml:space="preserve">Résultat 1 : </w:t>
            </w:r>
            <w:r w:rsidR="007457EE" w:rsidRPr="007457EE">
              <w:rPr>
                <w:rFonts w:cstheme="minorHAnsi"/>
              </w:rPr>
              <w:t>Mise à échelles individuelle et collective des pratiques agroécologiques</w:t>
            </w:r>
          </w:p>
        </w:tc>
        <w:tc>
          <w:tcPr>
            <w:tcW w:w="4536" w:type="dxa"/>
            <w:gridSpan w:val="3"/>
            <w:vMerge w:val="restart"/>
          </w:tcPr>
          <w:p w14:paraId="168BF732" w14:textId="122FA98A" w:rsidR="009A2BCA" w:rsidRPr="00B34305" w:rsidRDefault="007B5F70" w:rsidP="00A67359">
            <w:pPr>
              <w:pStyle w:val="Paragraphedeliste"/>
              <w:numPr>
                <w:ilvl w:val="0"/>
                <w:numId w:val="4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Organiser le dialogue entre acteurs des</w:t>
            </w:r>
            <w:r w:rsidR="00B34305" w:rsidRPr="00B34305">
              <w:rPr>
                <w:rFonts w:cstheme="minorHAnsi"/>
              </w:rPr>
              <w:t xml:space="preserve"> communautés des 23 villages ciblés des communes de </w:t>
            </w:r>
            <w:proofErr w:type="spellStart"/>
            <w:r w:rsidR="00B34305" w:rsidRPr="00B34305">
              <w:rPr>
                <w:rFonts w:cstheme="minorHAnsi"/>
              </w:rPr>
              <w:t>Kouandé</w:t>
            </w:r>
            <w:proofErr w:type="spellEnd"/>
            <w:r w:rsidR="00B34305" w:rsidRPr="00B34305">
              <w:rPr>
                <w:rFonts w:cstheme="minorHAnsi"/>
              </w:rPr>
              <w:t xml:space="preserve">, de </w:t>
            </w:r>
            <w:proofErr w:type="spellStart"/>
            <w:r w:rsidR="00B34305" w:rsidRPr="00B34305">
              <w:rPr>
                <w:rFonts w:cstheme="minorHAnsi"/>
              </w:rPr>
              <w:t>Kérou</w:t>
            </w:r>
            <w:proofErr w:type="spellEnd"/>
            <w:r w:rsidR="00B34305" w:rsidRPr="00B34305">
              <w:rPr>
                <w:rFonts w:cstheme="minorHAnsi"/>
              </w:rPr>
              <w:t xml:space="preserve">, et de </w:t>
            </w:r>
            <w:proofErr w:type="spellStart"/>
            <w:r w:rsidR="00B34305" w:rsidRPr="00B34305">
              <w:rPr>
                <w:rFonts w:cstheme="minorHAnsi"/>
              </w:rPr>
              <w:t>Ouassa-Péhunco</w:t>
            </w:r>
            <w:proofErr w:type="spellEnd"/>
            <w:r w:rsidR="00B34305" w:rsidRPr="00B34305">
              <w:rPr>
                <w:rFonts w:cstheme="minorHAnsi"/>
              </w:rPr>
              <w:t xml:space="preserve"> pour la gestion partagée, rationnelle et durable des ressources agropastorales</w:t>
            </w:r>
          </w:p>
          <w:p w14:paraId="3C388D6B" w14:textId="6B5C0D98" w:rsidR="00B34305" w:rsidRPr="00C7099A" w:rsidRDefault="007B5F70" w:rsidP="00A67359">
            <w:pPr>
              <w:pStyle w:val="Paragraphedeliste"/>
              <w:numPr>
                <w:ilvl w:val="0"/>
                <w:numId w:val="4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Appuyer</w:t>
            </w:r>
            <w:r w:rsidR="00B34305" w:rsidRPr="00B34305">
              <w:rPr>
                <w:rFonts w:cstheme="minorHAnsi"/>
              </w:rPr>
              <w:t xml:space="preserve"> les communautés des 23 villages ciblés des communes de </w:t>
            </w:r>
            <w:proofErr w:type="spellStart"/>
            <w:r w:rsidR="00B34305" w:rsidRPr="00B34305">
              <w:rPr>
                <w:rFonts w:cstheme="minorHAnsi"/>
              </w:rPr>
              <w:t>Kouandé</w:t>
            </w:r>
            <w:proofErr w:type="spellEnd"/>
            <w:r w:rsidR="00B34305" w:rsidRPr="00B34305">
              <w:rPr>
                <w:rFonts w:cstheme="minorHAnsi"/>
              </w:rPr>
              <w:t xml:space="preserve">, de </w:t>
            </w:r>
            <w:proofErr w:type="spellStart"/>
            <w:r w:rsidR="00B34305" w:rsidRPr="00B34305">
              <w:rPr>
                <w:rFonts w:cstheme="minorHAnsi"/>
              </w:rPr>
              <w:t>Kérou</w:t>
            </w:r>
            <w:proofErr w:type="spellEnd"/>
            <w:r w:rsidR="00B34305" w:rsidRPr="00B34305">
              <w:rPr>
                <w:rFonts w:cstheme="minorHAnsi"/>
              </w:rPr>
              <w:t xml:space="preserve">, et de </w:t>
            </w:r>
            <w:proofErr w:type="spellStart"/>
            <w:r w:rsidR="00B34305" w:rsidRPr="00B34305">
              <w:rPr>
                <w:rFonts w:cstheme="minorHAnsi"/>
              </w:rPr>
              <w:t>Ouassa-Péhunco</w:t>
            </w:r>
            <w:proofErr w:type="spellEnd"/>
            <w:r w:rsidR="00B34305" w:rsidRPr="00B34305">
              <w:rPr>
                <w:rFonts w:cstheme="minorHAnsi"/>
              </w:rPr>
              <w:t xml:space="preserve"> </w:t>
            </w:r>
            <w:r w:rsidR="00B34305">
              <w:rPr>
                <w:rFonts w:cstheme="minorHAnsi"/>
              </w:rPr>
              <w:t xml:space="preserve">à mettre en place des aménagements résilients au changement climatique et à </w:t>
            </w:r>
            <w:r>
              <w:rPr>
                <w:rFonts w:cstheme="minorHAnsi"/>
              </w:rPr>
              <w:t>l’accès partagé</w:t>
            </w:r>
            <w:r w:rsidR="00B34305">
              <w:rPr>
                <w:rFonts w:cstheme="minorHAnsi"/>
              </w:rPr>
              <w:t xml:space="preserve"> aux R/N </w:t>
            </w:r>
            <w:r w:rsidR="00CB4BAF">
              <w:rPr>
                <w:rFonts w:cstheme="minorHAnsi"/>
              </w:rPr>
              <w:t xml:space="preserve">dans une </w:t>
            </w:r>
            <w:r w:rsidR="00B34305" w:rsidRPr="00B34305">
              <w:rPr>
                <w:rFonts w:cstheme="minorHAnsi"/>
              </w:rPr>
              <w:t>dynamique</w:t>
            </w:r>
            <w:r w:rsidR="00CB4BAF">
              <w:rPr>
                <w:rFonts w:cstheme="minorHAnsi"/>
              </w:rPr>
              <w:t xml:space="preserve"> portée</w:t>
            </w:r>
            <w:r w:rsidR="00B34305" w:rsidRPr="00B34305">
              <w:rPr>
                <w:rFonts w:cstheme="minorHAnsi"/>
              </w:rPr>
              <w:t xml:space="preserve"> par les collectivités territoriales </w:t>
            </w:r>
          </w:p>
        </w:tc>
        <w:tc>
          <w:tcPr>
            <w:tcW w:w="2835" w:type="dxa"/>
            <w:vMerge w:val="restart"/>
          </w:tcPr>
          <w:p w14:paraId="458C7FD0" w14:textId="77777777" w:rsidR="00B56D8A" w:rsidRPr="009D3263" w:rsidRDefault="00B56D8A" w:rsidP="009D3263">
            <w:pPr>
              <w:pStyle w:val="Paragraphedeliste"/>
              <w:numPr>
                <w:ilvl w:val="0"/>
                <w:numId w:val="2"/>
              </w:numPr>
              <w:ind w:left="321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D3263">
              <w:rPr>
                <w:rFonts w:cstheme="minorHAnsi"/>
                <w:b/>
                <w:bCs/>
              </w:rPr>
              <w:t>Convention signée à Kandi en Janvier 2025</w:t>
            </w:r>
          </w:p>
          <w:p w14:paraId="4679CD27" w14:textId="65D63D6A" w:rsidR="009D3263" w:rsidRPr="009D3263" w:rsidRDefault="00B56D8A" w:rsidP="009D3263">
            <w:pPr>
              <w:pStyle w:val="Paragraphedeliste"/>
              <w:numPr>
                <w:ilvl w:val="0"/>
                <w:numId w:val="2"/>
              </w:numPr>
              <w:ind w:left="321"/>
              <w:jc w:val="both"/>
              <w:rPr>
                <w:rFonts w:cstheme="minorHAnsi"/>
                <w:b/>
                <w:bCs/>
              </w:rPr>
            </w:pPr>
            <w:r w:rsidRPr="009D3263">
              <w:rPr>
                <w:rFonts w:cstheme="minorHAnsi"/>
                <w:b/>
                <w:bCs/>
              </w:rPr>
              <w:t xml:space="preserve">Recrutement de trois animateurs TAZCO </w:t>
            </w:r>
            <w:r w:rsidR="009D3263" w:rsidRPr="009D3263">
              <w:rPr>
                <w:rFonts w:cstheme="minorHAnsi"/>
                <w:b/>
                <w:bCs/>
              </w:rPr>
              <w:t>dont 1 femme (Prise de service depuis 1</w:t>
            </w:r>
            <w:r w:rsidR="009D3263" w:rsidRPr="009D3263">
              <w:rPr>
                <w:rFonts w:cstheme="minorHAnsi"/>
                <w:b/>
                <w:bCs/>
                <w:vertAlign w:val="superscript"/>
              </w:rPr>
              <w:t>er</w:t>
            </w:r>
            <w:r w:rsidR="009D3263" w:rsidRPr="009D3263">
              <w:rPr>
                <w:rFonts w:cstheme="minorHAnsi"/>
                <w:b/>
                <w:bCs/>
              </w:rPr>
              <w:t xml:space="preserve"> avril 2025)</w:t>
            </w:r>
          </w:p>
          <w:p w14:paraId="6A17AC64" w14:textId="38025175" w:rsidR="009D3263" w:rsidRPr="009D3263" w:rsidRDefault="00B7521C" w:rsidP="009D3263">
            <w:pPr>
              <w:pStyle w:val="Paragraphedeliste"/>
              <w:numPr>
                <w:ilvl w:val="0"/>
                <w:numId w:val="2"/>
              </w:numPr>
              <w:ind w:left="321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 xml:space="preserve">Atelier méthodologique </w:t>
            </w:r>
            <w:r w:rsidRPr="009D3263">
              <w:rPr>
                <w:rFonts w:cstheme="minorHAnsi"/>
                <w:b/>
                <w:bCs/>
              </w:rPr>
              <w:t>du</w:t>
            </w:r>
            <w:r w:rsidR="009D3263" w:rsidRPr="009D3263">
              <w:rPr>
                <w:rFonts w:cstheme="minorHAnsi"/>
                <w:b/>
                <w:bCs/>
              </w:rPr>
              <w:t xml:space="preserve"> projet à Parakou du 24 au 28 Mars 2025</w:t>
            </w:r>
          </w:p>
          <w:p w14:paraId="4B25B74F" w14:textId="4DDBDBB4" w:rsidR="009A2BCA" w:rsidRPr="00B56D8A" w:rsidRDefault="009D3263" w:rsidP="009D3263">
            <w:pPr>
              <w:pStyle w:val="Paragraphedeliste"/>
              <w:numPr>
                <w:ilvl w:val="0"/>
                <w:numId w:val="2"/>
              </w:numPr>
              <w:ind w:left="321"/>
              <w:jc w:val="both"/>
              <w:rPr>
                <w:rFonts w:cstheme="minorHAnsi"/>
                <w:sz w:val="24"/>
                <w:szCs w:val="24"/>
              </w:rPr>
            </w:pPr>
            <w:r w:rsidRPr="009D3263">
              <w:rPr>
                <w:rFonts w:cstheme="minorHAnsi"/>
                <w:b/>
                <w:bCs/>
              </w:rPr>
              <w:t>Immersion des animateurs à ACAD et dans les communes</w:t>
            </w:r>
            <w:r>
              <w:rPr>
                <w:rFonts w:cstheme="minorHAnsi"/>
              </w:rPr>
              <w:t xml:space="preserve"> </w:t>
            </w:r>
            <w:r w:rsidR="007B5F70" w:rsidRPr="00B56D8A">
              <w:rPr>
                <w:rFonts w:cstheme="minorHAnsi"/>
              </w:rPr>
              <w:t xml:space="preserve"> </w:t>
            </w:r>
          </w:p>
        </w:tc>
      </w:tr>
      <w:tr w:rsidR="009A2BCA" w:rsidRPr="00C7099A" w14:paraId="424D4540" w14:textId="77777777" w:rsidTr="000F123A">
        <w:tc>
          <w:tcPr>
            <w:tcW w:w="2405" w:type="dxa"/>
            <w:gridSpan w:val="2"/>
          </w:tcPr>
          <w:p w14:paraId="2A07C14A" w14:textId="796E5D3C" w:rsidR="009A2BCA" w:rsidRPr="007457EE" w:rsidRDefault="009A2BCA" w:rsidP="00A67359">
            <w:pPr>
              <w:jc w:val="both"/>
              <w:rPr>
                <w:rFonts w:cstheme="minorHAnsi"/>
              </w:rPr>
            </w:pPr>
            <w:r w:rsidRPr="007457EE">
              <w:rPr>
                <w:rFonts w:cstheme="minorHAnsi"/>
              </w:rPr>
              <w:t xml:space="preserve">Résultat 2 : </w:t>
            </w:r>
            <w:r w:rsidR="007457EE" w:rsidRPr="007457EE">
              <w:rPr>
                <w:rFonts w:cstheme="minorHAnsi"/>
              </w:rPr>
              <w:t xml:space="preserve">Promotion d’AGR respectueuses des principes agroécologiques  </w:t>
            </w:r>
          </w:p>
        </w:tc>
        <w:tc>
          <w:tcPr>
            <w:tcW w:w="4536" w:type="dxa"/>
            <w:gridSpan w:val="3"/>
            <w:vMerge/>
          </w:tcPr>
          <w:p w14:paraId="068F04BC" w14:textId="50B04014" w:rsidR="009A2BCA" w:rsidRPr="00C7099A" w:rsidRDefault="009A2BCA" w:rsidP="00A67359">
            <w:pPr>
              <w:pStyle w:val="Paragraphedeliste"/>
              <w:numPr>
                <w:ilvl w:val="0"/>
                <w:numId w:val="4"/>
              </w:numPr>
              <w:ind w:left="45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B55366" w14:textId="77777777" w:rsidR="009A2BCA" w:rsidRPr="00C7099A" w:rsidRDefault="009A2BCA" w:rsidP="00BA3EA9">
            <w:pPr>
              <w:pStyle w:val="Paragraphedeliste"/>
              <w:numPr>
                <w:ilvl w:val="0"/>
                <w:numId w:val="2"/>
              </w:numPr>
              <w:ind w:left="318"/>
              <w:rPr>
                <w:sz w:val="24"/>
                <w:szCs w:val="24"/>
              </w:rPr>
            </w:pPr>
          </w:p>
        </w:tc>
      </w:tr>
      <w:tr w:rsidR="00310AEA" w:rsidRPr="00C7099A" w14:paraId="09B40245" w14:textId="77777777" w:rsidTr="00310AEA">
        <w:tc>
          <w:tcPr>
            <w:tcW w:w="977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55B957" w14:textId="20A1F805" w:rsidR="00310AEA" w:rsidRPr="00C7099A" w:rsidRDefault="00310AEA" w:rsidP="00BA3EA9">
            <w:pPr>
              <w:pStyle w:val="Paragraphedeliste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C7099A">
              <w:rPr>
                <w:b/>
                <w:bCs/>
                <w:sz w:val="24"/>
                <w:szCs w:val="24"/>
              </w:rPr>
              <w:t>Etapes clés à venir et rôles des communes</w:t>
            </w:r>
          </w:p>
        </w:tc>
      </w:tr>
      <w:tr w:rsidR="00310AEA" w:rsidRPr="00C7099A" w14:paraId="7448F23C" w14:textId="77777777" w:rsidTr="000F123A">
        <w:tc>
          <w:tcPr>
            <w:tcW w:w="2263" w:type="dxa"/>
            <w:shd w:val="clear" w:color="auto" w:fill="auto"/>
          </w:tcPr>
          <w:p w14:paraId="119FDB0E" w14:textId="7A97D0FB" w:rsidR="00310AEA" w:rsidRPr="009D3263" w:rsidRDefault="009D3263" w:rsidP="00310AE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  <w:rPr>
                <w:b/>
                <w:bCs/>
              </w:rPr>
            </w:pPr>
            <w:r w:rsidRPr="009D3263">
              <w:rPr>
                <w:b/>
                <w:bCs/>
              </w:rPr>
              <w:t>Réalisation des DAS aux niveaux des trois communes (2KP) et du DASD pour le département de l’Atacora</w:t>
            </w:r>
          </w:p>
          <w:p w14:paraId="0070BF31" w14:textId="04888C0E" w:rsidR="00310AEA" w:rsidRPr="009D3263" w:rsidRDefault="00310AEA" w:rsidP="009D3263">
            <w:pPr>
              <w:pStyle w:val="Paragraphedeliste"/>
              <w:ind w:left="318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14:paraId="419F1276" w14:textId="6126DAD9" w:rsidR="009D3263" w:rsidRDefault="007B10A6" w:rsidP="007B5F70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Production, et a</w:t>
            </w:r>
            <w:r w:rsidR="009D3263">
              <w:t>doption des rapports diagnostics et plan d’aménagement de terroirs (PAT)</w:t>
            </w:r>
          </w:p>
          <w:p w14:paraId="0849FAE4" w14:textId="33363514" w:rsidR="007B5F70" w:rsidRDefault="007B5F70" w:rsidP="007B5F70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Appui à la mobilisation des acteurs et sensibilisation pour le dialogue</w:t>
            </w:r>
          </w:p>
          <w:p w14:paraId="3AEFCE2B" w14:textId="411A90EA" w:rsidR="009D3263" w:rsidRDefault="00820CE6" w:rsidP="009D3263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Nécessité d’accompagner à la sécurisation foncière des aires de pâturage et couloirs de passage issus du dialogue</w:t>
            </w:r>
          </w:p>
          <w:p w14:paraId="4F791C8B" w14:textId="087FB05D" w:rsidR="007B5F70" w:rsidRPr="00C7099A" w:rsidRDefault="00820CE6" w:rsidP="007B5F70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 xml:space="preserve">Création des synergies/capitalisation des interventions du </w:t>
            </w:r>
            <w:proofErr w:type="spellStart"/>
            <w:r>
              <w:t>ProS</w:t>
            </w:r>
            <w:r w:rsidR="000F123A">
              <w:t>E</w:t>
            </w:r>
            <w:r>
              <w:t>R</w:t>
            </w:r>
            <w:proofErr w:type="spellEnd"/>
            <w:r>
              <w:t>/C</w:t>
            </w:r>
            <w:r w:rsidR="000F123A">
              <w:t>O</w:t>
            </w:r>
            <w:r>
              <w:t>S</w:t>
            </w:r>
            <w:r w:rsidR="000F123A">
              <w:t>O</w:t>
            </w:r>
            <w:r>
              <w:t xml:space="preserve"> ou autres projets programmes dans la thématique </w:t>
            </w:r>
          </w:p>
        </w:tc>
      </w:tr>
    </w:tbl>
    <w:p w14:paraId="3A199791" w14:textId="4163F459" w:rsidR="00310AEA" w:rsidRDefault="00782B98" w:rsidP="00BB65F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1D61F" wp14:editId="3CC63158">
                <wp:simplePos x="0" y="0"/>
                <wp:positionH relativeFrom="column">
                  <wp:posOffset>78105</wp:posOffset>
                </wp:positionH>
                <wp:positionV relativeFrom="paragraph">
                  <wp:posOffset>208915</wp:posOffset>
                </wp:positionV>
                <wp:extent cx="6159500" cy="1428750"/>
                <wp:effectExtent l="0" t="0" r="12700" b="19050"/>
                <wp:wrapNone/>
                <wp:docPr id="2141151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14287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8BD66" w14:textId="4E16518C" w:rsidR="00782B98" w:rsidRDefault="00782B98" w:rsidP="00782B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B1E4C0" wp14:editId="0ED564CA">
                                  <wp:extent cx="2314575" cy="1327150"/>
                                  <wp:effectExtent l="0" t="0" r="9525" b="6350"/>
                                  <wp:docPr id="40915139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4575" cy="132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1D61F" id="Rectangle 1" o:spid="_x0000_s1026" style="position:absolute;margin-left:6.15pt;margin-top:16.45pt;width:48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" fillcolor="white [3201]" strokecolor="black [3200]" strokeweight=".25pt">
                <v:textbox>
                  <w:txbxContent>
                    <w:p w14:paraId="4178BD66" w14:textId="4E16518C" w:rsidR="00782B98" w:rsidRDefault="00782B98" w:rsidP="00782B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B1E4C0" wp14:editId="0ED564CA">
                            <wp:extent cx="2314575" cy="1327150"/>
                            <wp:effectExtent l="0" t="0" r="9525" b="6350"/>
                            <wp:docPr id="40915139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4575" cy="132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EF4FCB8" w14:textId="77777777" w:rsidR="00782B98" w:rsidRDefault="00782B98" w:rsidP="00BB65F8">
      <w:pPr>
        <w:rPr>
          <w:sz w:val="24"/>
          <w:szCs w:val="24"/>
        </w:rPr>
      </w:pPr>
    </w:p>
    <w:p w14:paraId="48EB0741" w14:textId="77777777" w:rsidR="00782B98" w:rsidRDefault="00782B98" w:rsidP="00BB65F8">
      <w:pPr>
        <w:rPr>
          <w:sz w:val="24"/>
          <w:szCs w:val="24"/>
        </w:rPr>
      </w:pPr>
    </w:p>
    <w:p w14:paraId="4C4518BB" w14:textId="77777777" w:rsidR="00782B98" w:rsidRDefault="00782B98" w:rsidP="00BB65F8">
      <w:pPr>
        <w:rPr>
          <w:sz w:val="24"/>
          <w:szCs w:val="24"/>
        </w:rPr>
      </w:pPr>
    </w:p>
    <w:p w14:paraId="59D878C9" w14:textId="77777777" w:rsidR="00782B98" w:rsidRDefault="00782B98" w:rsidP="00BB65F8">
      <w:pPr>
        <w:rPr>
          <w:sz w:val="24"/>
          <w:szCs w:val="24"/>
        </w:rPr>
      </w:pPr>
    </w:p>
    <w:p w14:paraId="0DF27C1A" w14:textId="77777777" w:rsidR="00B92053" w:rsidRPr="00C7099A" w:rsidRDefault="00B92053" w:rsidP="00BB65F8">
      <w:pPr>
        <w:rPr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C3F1E" w:rsidRPr="00B92053" w14:paraId="0587E5FE" w14:textId="77777777" w:rsidTr="00310AEA">
        <w:tc>
          <w:tcPr>
            <w:tcW w:w="9776" w:type="dxa"/>
            <w:shd w:val="clear" w:color="auto" w:fill="BFBFBF" w:themeFill="background1" w:themeFillShade="BF"/>
          </w:tcPr>
          <w:p w14:paraId="0CAA8A4A" w14:textId="47CD2EB8" w:rsidR="00CC3F1E" w:rsidRPr="00B92053" w:rsidRDefault="00CC3F1E" w:rsidP="00BA3EA9">
            <w:pPr>
              <w:pStyle w:val="Paragraphedelist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B92053">
              <w:rPr>
                <w:b/>
                <w:bCs/>
              </w:rPr>
              <w:t xml:space="preserve">Quel positionnement stratégique pour ACAD dans le cadre de ce projet ? </w:t>
            </w:r>
          </w:p>
        </w:tc>
      </w:tr>
      <w:tr w:rsidR="00CC3F1E" w:rsidRPr="00B92053" w14:paraId="43E5772C" w14:textId="77777777" w:rsidTr="00310AEA">
        <w:tc>
          <w:tcPr>
            <w:tcW w:w="9776" w:type="dxa"/>
          </w:tcPr>
          <w:p w14:paraId="1F8B8BA2" w14:textId="2B40CAD4" w:rsidR="00CC3F1E" w:rsidRPr="00B92053" w:rsidRDefault="00EA09D1" w:rsidP="00EA09D1">
            <w:pPr>
              <w:pStyle w:val="Paragraphedeliste"/>
              <w:numPr>
                <w:ilvl w:val="0"/>
                <w:numId w:val="5"/>
              </w:numPr>
              <w:ind w:left="318"/>
              <w:jc w:val="both"/>
            </w:pPr>
            <w:r w:rsidRPr="00B92053">
              <w:t xml:space="preserve">Le projet s’inscrit dans l’axe </w:t>
            </w:r>
            <w:r w:rsidR="002F1AB8" w:rsidRPr="00B92053">
              <w:t>2</w:t>
            </w:r>
            <w:r w:rsidRPr="00B92053">
              <w:t xml:space="preserve"> : </w:t>
            </w:r>
            <w:r w:rsidRPr="00B92053">
              <w:rPr>
                <w:rFonts w:cstheme="minorHAnsi"/>
              </w:rPr>
              <w:t>‘</w:t>
            </w:r>
            <w:r w:rsidR="002F1AB8" w:rsidRPr="00B92053">
              <w:rPr>
                <w:rFonts w:cstheme="minorHAnsi"/>
              </w:rPr>
              <w:t>’L’aménagement du territoire et la coopération intercommunale’’</w:t>
            </w:r>
            <w:r w:rsidRPr="00B92053">
              <w:t xml:space="preserve">. Il contribue à </w:t>
            </w:r>
            <w:r w:rsidR="00820CE6" w:rsidRPr="00B92053">
              <w:t>généraliser les pratiques agroécologiques dans les communes</w:t>
            </w:r>
          </w:p>
          <w:p w14:paraId="128FBE48" w14:textId="77777777" w:rsidR="00820CE6" w:rsidRPr="00B92053" w:rsidRDefault="002F1AB8" w:rsidP="00C7099A">
            <w:pPr>
              <w:pStyle w:val="Paragraphedeliste"/>
              <w:numPr>
                <w:ilvl w:val="0"/>
                <w:numId w:val="5"/>
              </w:numPr>
              <w:ind w:left="318"/>
              <w:jc w:val="both"/>
            </w:pPr>
            <w:r w:rsidRPr="00B92053">
              <w:t xml:space="preserve">ACAD doit </w:t>
            </w:r>
            <w:r w:rsidR="00820CE6" w:rsidRPr="00B92053">
              <w:t xml:space="preserve">mobiliser plus de partenaires pour dupliquer les pratiques du projet dans toutes ses communes </w:t>
            </w:r>
          </w:p>
          <w:p w14:paraId="422C988F" w14:textId="745830CC" w:rsidR="000B298A" w:rsidRPr="00B92053" w:rsidRDefault="00092547" w:rsidP="00C7099A">
            <w:pPr>
              <w:pStyle w:val="Paragraphedeliste"/>
              <w:numPr>
                <w:ilvl w:val="0"/>
                <w:numId w:val="5"/>
              </w:numPr>
              <w:ind w:left="318"/>
              <w:jc w:val="both"/>
            </w:pPr>
            <w:r w:rsidRPr="00B92053">
              <w:t xml:space="preserve">Une stratégie de sédentarisation des troupeaux de ruminants s’arrimant à la politique nationale de sédentarisation doit être adoptée et progressivement déroulée dans les communes ACAD faisant de ACAD un pionnier de l’adoption de cette politique au Bénin. </w:t>
            </w:r>
            <w:r w:rsidR="002F1AB8" w:rsidRPr="00B92053">
              <w:t xml:space="preserve"> </w:t>
            </w:r>
          </w:p>
        </w:tc>
      </w:tr>
    </w:tbl>
    <w:p w14:paraId="335CDD82" w14:textId="77777777" w:rsidR="00CC3F1E" w:rsidRDefault="00CC3F1E" w:rsidP="00B92053"/>
    <w:sectPr w:rsidR="00CC3F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0203" w14:textId="77777777" w:rsidR="003232FA" w:rsidRDefault="003232FA" w:rsidP="00B7521C">
      <w:pPr>
        <w:spacing w:after="0" w:line="240" w:lineRule="auto"/>
      </w:pPr>
      <w:r>
        <w:separator/>
      </w:r>
    </w:p>
  </w:endnote>
  <w:endnote w:type="continuationSeparator" w:id="0">
    <w:p w14:paraId="3560B69B" w14:textId="77777777" w:rsidR="003232FA" w:rsidRDefault="003232FA" w:rsidP="00B7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AF5F" w14:textId="77777777" w:rsidR="00EB199D" w:rsidRDefault="00EB19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DACD" w14:textId="77777777" w:rsidR="00EB199D" w:rsidRDefault="00EB19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7DA0" w14:textId="77777777" w:rsidR="00EB199D" w:rsidRDefault="00EB19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CF97" w14:textId="77777777" w:rsidR="003232FA" w:rsidRDefault="003232FA" w:rsidP="00B7521C">
      <w:pPr>
        <w:spacing w:after="0" w:line="240" w:lineRule="auto"/>
      </w:pPr>
      <w:r>
        <w:separator/>
      </w:r>
    </w:p>
  </w:footnote>
  <w:footnote w:type="continuationSeparator" w:id="0">
    <w:p w14:paraId="0D19B8E0" w14:textId="77777777" w:rsidR="003232FA" w:rsidRDefault="003232FA" w:rsidP="00B7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065F" w14:textId="77777777" w:rsidR="00EB199D" w:rsidRDefault="00EB19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FE02" w14:textId="35605BF4" w:rsidR="00B7521C" w:rsidRDefault="00B7521C">
    <w:pPr>
      <w:pStyle w:val="En-tte"/>
    </w:pPr>
    <w:r w:rsidRPr="000B4C40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4CB475CF" wp14:editId="62971FDF">
          <wp:simplePos x="0" y="0"/>
          <wp:positionH relativeFrom="margin">
            <wp:posOffset>38100</wp:posOffset>
          </wp:positionH>
          <wp:positionV relativeFrom="paragraph">
            <wp:posOffset>220980</wp:posOffset>
          </wp:positionV>
          <wp:extent cx="565150" cy="497205"/>
          <wp:effectExtent l="0" t="0" r="635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60E1" w14:textId="77777777" w:rsidR="00EB199D" w:rsidRDefault="00EB19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3FA"/>
    <w:multiLevelType w:val="hybridMultilevel"/>
    <w:tmpl w:val="78DACD02"/>
    <w:lvl w:ilvl="0" w:tplc="91C82316">
      <w:start w:val="2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302A"/>
    <w:multiLevelType w:val="hybridMultilevel"/>
    <w:tmpl w:val="41F494E8"/>
    <w:lvl w:ilvl="0" w:tplc="1CA8C9FC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602FD"/>
    <w:multiLevelType w:val="hybridMultilevel"/>
    <w:tmpl w:val="F932BB16"/>
    <w:lvl w:ilvl="0" w:tplc="FC42F8F8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6117"/>
    <w:multiLevelType w:val="hybridMultilevel"/>
    <w:tmpl w:val="0C940CBC"/>
    <w:lvl w:ilvl="0" w:tplc="A45A7BBA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413E"/>
    <w:multiLevelType w:val="hybridMultilevel"/>
    <w:tmpl w:val="0BC275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86EDF"/>
    <w:multiLevelType w:val="hybridMultilevel"/>
    <w:tmpl w:val="7B722608"/>
    <w:lvl w:ilvl="0" w:tplc="6762A340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8330A"/>
    <w:multiLevelType w:val="hybridMultilevel"/>
    <w:tmpl w:val="7BB676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0EA8"/>
    <w:multiLevelType w:val="hybridMultilevel"/>
    <w:tmpl w:val="2E9C91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D1B51"/>
    <w:multiLevelType w:val="hybridMultilevel"/>
    <w:tmpl w:val="D38404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405B2"/>
    <w:multiLevelType w:val="hybridMultilevel"/>
    <w:tmpl w:val="9E9EA712"/>
    <w:lvl w:ilvl="0" w:tplc="805833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6253">
    <w:abstractNumId w:val="7"/>
  </w:num>
  <w:num w:numId="2" w16cid:durableId="86124424">
    <w:abstractNumId w:val="3"/>
  </w:num>
  <w:num w:numId="3" w16cid:durableId="2075547610">
    <w:abstractNumId w:val="4"/>
  </w:num>
  <w:num w:numId="4" w16cid:durableId="428156839">
    <w:abstractNumId w:val="8"/>
  </w:num>
  <w:num w:numId="5" w16cid:durableId="1527861785">
    <w:abstractNumId w:val="6"/>
  </w:num>
  <w:num w:numId="6" w16cid:durableId="1647053445">
    <w:abstractNumId w:val="9"/>
  </w:num>
  <w:num w:numId="7" w16cid:durableId="805703400">
    <w:abstractNumId w:val="2"/>
  </w:num>
  <w:num w:numId="8" w16cid:durableId="1732734608">
    <w:abstractNumId w:val="0"/>
  </w:num>
  <w:num w:numId="9" w16cid:durableId="195167018">
    <w:abstractNumId w:val="1"/>
  </w:num>
  <w:num w:numId="10" w16cid:durableId="1497843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F8"/>
    <w:rsid w:val="00092547"/>
    <w:rsid w:val="000B298A"/>
    <w:rsid w:val="000C6A45"/>
    <w:rsid w:val="000F123A"/>
    <w:rsid w:val="00137488"/>
    <w:rsid w:val="001709B9"/>
    <w:rsid w:val="00262D9E"/>
    <w:rsid w:val="002A0A19"/>
    <w:rsid w:val="002F1AB8"/>
    <w:rsid w:val="00310AEA"/>
    <w:rsid w:val="003232FA"/>
    <w:rsid w:val="003845A1"/>
    <w:rsid w:val="007457EE"/>
    <w:rsid w:val="00782B98"/>
    <w:rsid w:val="00787D6E"/>
    <w:rsid w:val="007B10A6"/>
    <w:rsid w:val="007B5F70"/>
    <w:rsid w:val="00820CE6"/>
    <w:rsid w:val="00834BC5"/>
    <w:rsid w:val="009229C2"/>
    <w:rsid w:val="009A2BCA"/>
    <w:rsid w:val="009D3263"/>
    <w:rsid w:val="00A67359"/>
    <w:rsid w:val="00AF11B1"/>
    <w:rsid w:val="00B34305"/>
    <w:rsid w:val="00B56D8A"/>
    <w:rsid w:val="00B7521C"/>
    <w:rsid w:val="00B82DDF"/>
    <w:rsid w:val="00B92053"/>
    <w:rsid w:val="00BA40D6"/>
    <w:rsid w:val="00BB65F8"/>
    <w:rsid w:val="00C239A3"/>
    <w:rsid w:val="00C7099A"/>
    <w:rsid w:val="00CB4BAF"/>
    <w:rsid w:val="00CC3F1E"/>
    <w:rsid w:val="00DB2097"/>
    <w:rsid w:val="00DE5E3F"/>
    <w:rsid w:val="00DF48FC"/>
    <w:rsid w:val="00EA09D1"/>
    <w:rsid w:val="00EB199D"/>
    <w:rsid w:val="00F0078A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772C"/>
  <w15:chartTrackingRefBased/>
  <w15:docId w15:val="{0100CCFA-11F0-4246-AEA2-81B65A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5F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5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21C"/>
  </w:style>
  <w:style w:type="paragraph" w:styleId="Pieddepage">
    <w:name w:val="footer"/>
    <w:basedOn w:val="Normal"/>
    <w:link w:val="PieddepageCar"/>
    <w:uiPriority w:val="99"/>
    <w:unhideWhenUsed/>
    <w:rsid w:val="00B75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Ismaïl MAMA ZAKARI</dc:creator>
  <cp:keywords/>
  <dc:description/>
  <cp:lastModifiedBy>Abdoul Aziz  ADEBI</cp:lastModifiedBy>
  <cp:revision>6</cp:revision>
  <dcterms:created xsi:type="dcterms:W3CDTF">2025-04-29T10:36:00Z</dcterms:created>
  <dcterms:modified xsi:type="dcterms:W3CDTF">2025-04-30T07:37:00Z</dcterms:modified>
</cp:coreProperties>
</file>